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7" w:rsidRDefault="002E6B77" w:rsidP="002E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</w:pPr>
      <w:r w:rsidRPr="008B0A88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br/>
        <w:t>202</w:t>
      </w:r>
      <w:r w:rsidR="00400D85" w:rsidRPr="008B0A88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4</w:t>
      </w:r>
      <w:r w:rsidRPr="008B0A88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</w:t>
      </w:r>
      <w:r w:rsidR="008B0A88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>Knox Outreach</w:t>
      </w:r>
      <w:r w:rsidRPr="008B0A88">
        <w:rPr>
          <w:rFonts w:ascii="Times New Roman" w:eastAsia="Times New Roman" w:hAnsi="Times New Roman" w:cs="Times New Roman"/>
          <w:b/>
          <w:color w:val="26282A"/>
          <w:sz w:val="28"/>
          <w:szCs w:val="28"/>
        </w:rPr>
        <w:t xml:space="preserve"> Initiative</w:t>
      </w:r>
    </w:p>
    <w:p w:rsidR="008B0A88" w:rsidRPr="008A691A" w:rsidRDefault="00CC56ED" w:rsidP="002E6B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>Report to the DHUC on-line Bulletin</w:t>
      </w:r>
      <w:r w:rsidR="008B0A88" w:rsidRPr="008A691A"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  <w:t xml:space="preserve"> from Sharyn Devine, Coordinator</w:t>
      </w:r>
    </w:p>
    <w:p w:rsidR="002E6B77" w:rsidRPr="008B0A88" w:rsidRDefault="002E6B77" w:rsidP="002E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</w:rPr>
      </w:pPr>
    </w:p>
    <w:p w:rsidR="002E6B77" w:rsidRPr="008A691A" w:rsidRDefault="008B0A88" w:rsidP="002E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Laura Tarver,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daughter of Glenn Tarver and Sharyn Devine,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on behalf of Don Heights Unitarian Congregation, 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delivered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following to the 202 Markham Road </w:t>
      </w:r>
      <w:r w:rsid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Knox Outreach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location </w:t>
      </w:r>
      <w:r w:rsid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on the morning of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Sunday </w:t>
      </w:r>
      <w:r w:rsidR="00400D85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January 28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th</w:t>
      </w:r>
      <w:r w:rsidR="0007380F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, 202</w:t>
      </w:r>
      <w:r w:rsidR="00400D85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4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:</w:t>
      </w:r>
    </w:p>
    <w:p w:rsidR="002E6B77" w:rsidRPr="008A691A" w:rsidRDefault="00400D85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50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Ham Sandwiches</w:t>
      </w:r>
    </w:p>
    <w:p w:rsidR="002E6B77" w:rsidRPr="008A691A" w:rsidRDefault="00400D85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80 egg salad, </w:t>
      </w:r>
      <w:r w:rsidR="00803E39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potato, chick </w:t>
      </w:r>
      <w:proofErr w:type="spellStart"/>
      <w:r w:rsidR="00803E39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pea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vegan</w:t>
      </w:r>
      <w:proofErr w:type="spellEnd"/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other meat free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sandwiches</w:t>
      </w:r>
    </w:p>
    <w:p w:rsidR="008B0A88" w:rsidRPr="008A691A" w:rsidRDefault="008B0A88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Sliced turkey, Provolone cheese, Cheddar cheese</w:t>
      </w:r>
    </w:p>
    <w:p w:rsidR="002E6B77" w:rsidRPr="008A691A" w:rsidRDefault="00400D85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100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juice boxes</w:t>
      </w:r>
      <w:r w:rsidR="00803E39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80 water bottles</w:t>
      </w:r>
    </w:p>
    <w:p w:rsidR="002E6B77" w:rsidRPr="008A691A" w:rsidRDefault="008B0A88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Several l</w:t>
      </w:r>
      <w:r w:rsidR="00400D85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arge trays of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salads</w:t>
      </w:r>
      <w:r w:rsidR="00400D85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including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  </w:t>
      </w:r>
      <w:r w:rsidR="00400D85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carrot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, pasts chick pea, potato</w:t>
      </w:r>
      <w:r w:rsidR="00400D85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bean salad</w:t>
      </w:r>
    </w:p>
    <w:p w:rsidR="002E6B77" w:rsidRPr="008A691A" w:rsidRDefault="00400D85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Apples,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Clementines 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grape clusters</w:t>
      </w:r>
    </w:p>
    <w:p w:rsidR="002E6B77" w:rsidRPr="008A691A" w:rsidRDefault="00A622D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nack items:  </w:t>
      </w:r>
      <w:r w:rsidR="00803E39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150 plus granola bars and many, many 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individually wrapped </w:t>
      </w:r>
      <w:r w:rsidR="00803E39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treats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2E6B77" w:rsidRPr="008A691A" w:rsidRDefault="00803E3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200 snowman gingerbread cookies from Laura Tarver’s food classes</w:t>
      </w:r>
    </w:p>
    <w:p w:rsidR="00803E39" w:rsidRPr="008A691A" w:rsidRDefault="00803E3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120 coupons for Tim’s at $10 each from Irene Ierullo and Gerry Small</w:t>
      </w:r>
    </w:p>
    <w:p w:rsidR="00803E39" w:rsidRPr="008A691A" w:rsidRDefault="00803E3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140 tubes of toothpaste donated by Dr. Denis</w:t>
      </w:r>
    </w:p>
    <w:p w:rsidR="00803E39" w:rsidRPr="008A691A" w:rsidRDefault="00803E3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BBQ sauces and sugar packets needed by the centre</w:t>
      </w:r>
    </w:p>
    <w:p w:rsidR="00803E39" w:rsidRPr="008A691A" w:rsidRDefault="00803E3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Metro groceries donated $175 in coupons towards some of the food items above</w:t>
      </w:r>
      <w:r w:rsidR="00991A8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many bakery items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803E39" w:rsidRPr="008A691A" w:rsidRDefault="00803E39" w:rsidP="002E6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16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Michel’s bakery donate</w:t>
      </w:r>
      <w:r w:rsidR="00A622D9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d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bread, buns, pizza and desserts.</w:t>
      </w:r>
    </w:p>
    <w:p w:rsidR="008B0A88" w:rsidRDefault="008B0A88" w:rsidP="008A691A">
      <w:pPr>
        <w:pStyle w:val="ListParagraph"/>
        <w:shd w:val="clear" w:color="auto" w:fill="FFFFFF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8A691A">
        <w:rPr>
          <w:rFonts w:ascii="Times New Roman" w:hAnsi="Times New Roman" w:cs="Times New Roman"/>
          <w:color w:val="000000"/>
          <w:sz w:val="24"/>
          <w:szCs w:val="24"/>
        </w:rPr>
        <w:t xml:space="preserve">On the Sunday, people who are cold and hungry come in from outside to rest, get warm and enjoy the food we have prepared for them.   </w:t>
      </w:r>
    </w:p>
    <w:p w:rsidR="008A691A" w:rsidRPr="008A691A" w:rsidRDefault="008A691A" w:rsidP="008A691A">
      <w:pPr>
        <w:pStyle w:val="ListParagraph"/>
        <w:shd w:val="clear" w:color="auto" w:fill="FFFFFF"/>
        <w:spacing w:after="0"/>
        <w:ind w:left="0"/>
        <w:rPr>
          <w:rFonts w:ascii="Times New Roman" w:hAnsi="Times New Roman" w:cs="Times New Roman"/>
          <w:color w:val="3D85C6"/>
          <w:sz w:val="24"/>
          <w:szCs w:val="24"/>
        </w:rPr>
      </w:pPr>
    </w:p>
    <w:p w:rsidR="002E6B77" w:rsidRDefault="002E6B77" w:rsidP="008A6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All of the above foods were </w:t>
      </w:r>
      <w:proofErr w:type="gramStart"/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prepared/donated</w:t>
      </w:r>
      <w:proofErr w:type="gramEnd"/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by </w:t>
      </w:r>
      <w:r w:rsidR="00991A8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 and friends of Don Heights, including many from our pre-COVID euchre group.  </w:t>
      </w:r>
      <w:r w:rsidR="008A691A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A huge t</w:t>
      </w:r>
      <w:r w:rsidR="0017093D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hank you all</w:t>
      </w:r>
      <w:r w:rsidR="00991A8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 most particularly to Irene Ierullo</w:t>
      </w:r>
      <w:proofErr w:type="gramStart"/>
      <w:r w:rsidR="00991A88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17093D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proofErr w:type="gramEnd"/>
    </w:p>
    <w:p w:rsidR="008A691A" w:rsidRPr="008A691A" w:rsidRDefault="008A691A" w:rsidP="008A6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A691A" w:rsidRDefault="002E6B77" w:rsidP="005A22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Previous to the day, </w:t>
      </w:r>
      <w:r w:rsidR="005A227B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Iren</w:t>
      </w:r>
      <w:r w:rsidR="008B0A88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e</w:t>
      </w: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took </w:t>
      </w:r>
      <w:r w:rsidR="005A227B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four carloads </w:t>
      </w:r>
      <w:r w:rsidR="005A227B" w:rsidRPr="008A691A">
        <w:rPr>
          <w:rFonts w:ascii="Times New Roman" w:hAnsi="Times New Roman" w:cs="Times New Roman"/>
          <w:color w:val="1D2228"/>
          <w:sz w:val="24"/>
          <w:szCs w:val="24"/>
        </w:rPr>
        <w:t xml:space="preserve">of clothes, shoes, toiletries </w:t>
      </w:r>
      <w:r w:rsidR="008A691A">
        <w:rPr>
          <w:rFonts w:ascii="Times New Roman" w:hAnsi="Times New Roman" w:cs="Times New Roman"/>
          <w:color w:val="1D2228"/>
          <w:sz w:val="24"/>
          <w:szCs w:val="24"/>
        </w:rPr>
        <w:t>–</w:t>
      </w:r>
    </w:p>
    <w:p w:rsidR="002E6B77" w:rsidRPr="008A691A" w:rsidRDefault="005A227B" w:rsidP="005A2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gramStart"/>
      <w:r w:rsidRPr="008A691A">
        <w:rPr>
          <w:rFonts w:ascii="Times New Roman" w:hAnsi="Times New Roman" w:cs="Times New Roman"/>
          <w:color w:val="1D2228"/>
          <w:sz w:val="24"/>
          <w:szCs w:val="24"/>
        </w:rPr>
        <w:t>to</w:t>
      </w:r>
      <w:proofErr w:type="gramEnd"/>
      <w:r w:rsidRPr="008A691A">
        <w:rPr>
          <w:rFonts w:ascii="Times New Roman" w:hAnsi="Times New Roman" w:cs="Times New Roman"/>
          <w:color w:val="1D2228"/>
          <w:sz w:val="24"/>
          <w:szCs w:val="24"/>
        </w:rPr>
        <w:t xml:space="preserve"> Knight’s Inn </w:t>
      </w:r>
      <w:r w:rsidR="002B4516" w:rsidRPr="008A691A">
        <w:rPr>
          <w:rFonts w:ascii="Times New Roman" w:hAnsi="Times New Roman" w:cs="Times New Roman"/>
          <w:color w:val="1D2228"/>
          <w:sz w:val="24"/>
          <w:szCs w:val="24"/>
        </w:rPr>
        <w:t xml:space="preserve">  22 Metropolitan Road Scarborough </w:t>
      </w:r>
    </w:p>
    <w:p w:rsidR="002B4516" w:rsidRPr="008A691A" w:rsidRDefault="002B4516" w:rsidP="002E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B0A88" w:rsidRPr="008A691A" w:rsidRDefault="008A691A" w:rsidP="002E6B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Financial </w:t>
      </w:r>
      <w:r w:rsidR="008B0A88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Donations</w:t>
      </w:r>
      <w:r w:rsidR="002B4516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from all sources totaled </w:t>
      </w:r>
      <w:r w:rsidR="008B0A88" w:rsidRPr="008A691A">
        <w:rPr>
          <w:rFonts w:ascii="Times New Roman" w:hAnsi="Times New Roman" w:cs="Times New Roman"/>
          <w:sz w:val="24"/>
          <w:szCs w:val="24"/>
          <w:lang w:val="en-CA"/>
        </w:rPr>
        <w:t>$2250.  Money in excess of expenses will be donated to ACSA (Agincourt Community Services Association).</w:t>
      </w:r>
    </w:p>
    <w:p w:rsidR="008B0A88" w:rsidRPr="008A691A" w:rsidRDefault="008B0A88" w:rsidP="002E6B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2E6B77" w:rsidRPr="008A691A" w:rsidRDefault="002E6B77" w:rsidP="002E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Sharyn Devine</w:t>
      </w:r>
    </w:p>
    <w:p w:rsidR="002E6B77" w:rsidRPr="008A691A" w:rsidRDefault="008B0A88" w:rsidP="002E6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Knox Outreach</w:t>
      </w:r>
      <w:r w:rsidR="002E6B77"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Coordinator for</w:t>
      </w:r>
    </w:p>
    <w:p w:rsidR="00996AFE" w:rsidRDefault="002E6B77" w:rsidP="0017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A691A">
        <w:rPr>
          <w:rFonts w:ascii="Times New Roman" w:eastAsia="Times New Roman" w:hAnsi="Times New Roman" w:cs="Times New Roman"/>
          <w:color w:val="26282A"/>
          <w:sz w:val="24"/>
          <w:szCs w:val="24"/>
        </w:rPr>
        <w:t>Don Heights Unitarian Congregation</w:t>
      </w:r>
    </w:p>
    <w:p w:rsidR="0090676B" w:rsidRDefault="0090676B" w:rsidP="0017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48"/>
        <w:gridCol w:w="3397"/>
        <w:gridCol w:w="2931"/>
      </w:tblGrid>
      <w:tr w:rsidR="00827542" w:rsidTr="0090676B">
        <w:tc>
          <w:tcPr>
            <w:tcW w:w="3192" w:type="dxa"/>
          </w:tcPr>
          <w:p w:rsidR="0090676B" w:rsidRDefault="0090676B" w:rsidP="0017093D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34740" cy="1494816"/>
                  <wp:effectExtent l="19050" t="0" r="8360" b="0"/>
                  <wp:docPr id="1" name="Picture 1" descr="Provided by Business Web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vided by Business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328" cy="149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76B" w:rsidRDefault="0090676B" w:rsidP="0017093D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The ACSA south drop in</w:t>
            </w:r>
            <w:r w:rsidR="00202664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for the Knox Outreach</w:t>
            </w:r>
            <w:r w:rsidR="00182CF0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 xml:space="preserve"> Program</w:t>
            </w:r>
          </w:p>
        </w:tc>
        <w:tc>
          <w:tcPr>
            <w:tcW w:w="3192" w:type="dxa"/>
          </w:tcPr>
          <w:p w:rsidR="00442B0F" w:rsidRDefault="00442B0F" w:rsidP="00737AB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036480" cy="1526193"/>
                  <wp:effectExtent l="19050" t="0" r="1870" b="0"/>
                  <wp:docPr id="4" name="Picture 4" descr="C:\Users\Sharyn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aryn\Download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39943" cy="1528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AB1" w:rsidRDefault="00182CF0" w:rsidP="00737AB1">
            <w:pPr>
              <w:pStyle w:val="NormalWeb"/>
              <w:spacing w:before="0" w:beforeAutospacing="0" w:after="0" w:afterAutospacing="0"/>
            </w:pPr>
            <w:r>
              <w:rPr>
                <w:color w:val="26282A"/>
              </w:rPr>
              <w:t>ACSA south - t</w:t>
            </w:r>
            <w:r w:rsidR="00737AB1">
              <w:t>he kitchen</w:t>
            </w:r>
          </w:p>
          <w:p w:rsidR="0090676B" w:rsidRDefault="0090676B" w:rsidP="0017093D">
            <w:pP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</w:p>
        </w:tc>
        <w:tc>
          <w:tcPr>
            <w:tcW w:w="3192" w:type="dxa"/>
          </w:tcPr>
          <w:p w:rsidR="00202664" w:rsidRPr="00202664" w:rsidRDefault="000A657B" w:rsidP="00CC56ED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1658446" cy="1611713"/>
                  <wp:effectExtent l="19050" t="0" r="0" b="0"/>
                  <wp:docPr id="7" name="Picture 7" descr="C:\Users\Sharyn\Downloads\1000007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ryn\Downloads\1000007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070" cy="1611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2664">
              <w:t xml:space="preserve"> </w:t>
            </w:r>
            <w:r w:rsidR="00CC56ED">
              <w:t>Gingerbread s</w:t>
            </w:r>
            <w:r w:rsidR="00202664">
              <w:t>now people from Laura</w:t>
            </w:r>
            <w:r w:rsidR="00CC56ED">
              <w:t>’s</w:t>
            </w:r>
            <w:r w:rsidR="00202664">
              <w:t xml:space="preserve"> </w:t>
            </w:r>
            <w:r w:rsidR="00CC56ED">
              <w:t>culinary class</w:t>
            </w:r>
          </w:p>
        </w:tc>
      </w:tr>
      <w:tr w:rsidR="00827542" w:rsidTr="0090676B">
        <w:tc>
          <w:tcPr>
            <w:tcW w:w="3192" w:type="dxa"/>
          </w:tcPr>
          <w:p w:rsidR="0090676B" w:rsidRPr="00202664" w:rsidRDefault="00202664" w:rsidP="00202664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933063" cy="2096833"/>
                  <wp:effectExtent l="19050" t="0" r="0" b="0"/>
                  <wp:docPr id="10" name="Picture 10" descr="C:\Users\Sharyn\Desktop\Personal files 2022\Sharyn\Don Heights\Social Action\Out of the Cold\2024\2024 01 27 Knox Outreach food for deliv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ryn\Desktop\Personal files 2022\Sharyn\Don Heights\Social Action\Out of the Cold\2024\2024 01 27 Knox Outreach food for deliv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153" cy="210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Donated food, Laura’s kitchen</w:t>
            </w:r>
          </w:p>
        </w:tc>
        <w:tc>
          <w:tcPr>
            <w:tcW w:w="3192" w:type="dxa"/>
          </w:tcPr>
          <w:p w:rsidR="0090676B" w:rsidRPr="00827542" w:rsidRDefault="00827542" w:rsidP="00827542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2038724" cy="2157721"/>
                  <wp:effectExtent l="19050" t="0" r="0" b="0"/>
                  <wp:docPr id="13" name="Picture 13" descr="C:\Users\Sharyn\Desktop\Personal files 2022\Sharyn\Don Heights\Social Action\Out of the Cold\2024\2024 01 29 Wreath of Tim gift c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ryn\Desktop\Personal files 2022\Sharyn\Don Heights\Social Action\Out of the Cold\2024\2024 01 29 Wreath of Tim gift c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020" cy="2161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6282A"/>
              </w:rPr>
              <w:t>Wreath of Tim Horton gift cards</w:t>
            </w:r>
          </w:p>
        </w:tc>
        <w:tc>
          <w:tcPr>
            <w:tcW w:w="3192" w:type="dxa"/>
          </w:tcPr>
          <w:p w:rsidR="0090676B" w:rsidRPr="00CC56ED" w:rsidRDefault="00182CF0" w:rsidP="00CC56ED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736942" cy="1986682"/>
                  <wp:effectExtent l="19050" t="0" r="0" b="0"/>
                  <wp:docPr id="16" name="Picture 16" descr="C:\Users\Sharyn\Desktop\Personal files 2022\Sharyn\Don Heights\Social Action\Out of the Cold\2024\2024 01 28 food for Knox Outr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haryn\Desktop\Personal files 2022\Sharyn\Don Heights\Social Action\Out of the Cold\2024\2024 01 28 food for Knox Outr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6811" cy="198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56ED">
              <w:rPr>
                <w:color w:val="26282A"/>
              </w:rPr>
              <w:t xml:space="preserve">       </w:t>
            </w:r>
            <w:r w:rsidR="008F6541">
              <w:rPr>
                <w:color w:val="26282A"/>
              </w:rPr>
              <w:t>Laura’s kitchen II</w:t>
            </w:r>
          </w:p>
        </w:tc>
      </w:tr>
    </w:tbl>
    <w:p w:rsidR="0090676B" w:rsidRPr="008A691A" w:rsidRDefault="0090676B" w:rsidP="00170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90676B" w:rsidRPr="008A691A" w:rsidSect="0099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456AE"/>
    <w:multiLevelType w:val="hybridMultilevel"/>
    <w:tmpl w:val="464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5D8"/>
    <w:multiLevelType w:val="hybridMultilevel"/>
    <w:tmpl w:val="65D0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045D"/>
    <w:multiLevelType w:val="multilevel"/>
    <w:tmpl w:val="9D94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F6E66"/>
    <w:multiLevelType w:val="multilevel"/>
    <w:tmpl w:val="F92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074990"/>
    <w:multiLevelType w:val="hybridMultilevel"/>
    <w:tmpl w:val="F67A336E"/>
    <w:lvl w:ilvl="0" w:tplc="C81A4170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657578F7"/>
    <w:multiLevelType w:val="hybridMultilevel"/>
    <w:tmpl w:val="099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E6B77"/>
    <w:rsid w:val="00055698"/>
    <w:rsid w:val="0007380F"/>
    <w:rsid w:val="000A657B"/>
    <w:rsid w:val="000D5AF4"/>
    <w:rsid w:val="0017093D"/>
    <w:rsid w:val="00182CF0"/>
    <w:rsid w:val="00202664"/>
    <w:rsid w:val="002B4516"/>
    <w:rsid w:val="002E6B77"/>
    <w:rsid w:val="0031157A"/>
    <w:rsid w:val="00375235"/>
    <w:rsid w:val="0037707D"/>
    <w:rsid w:val="00400D85"/>
    <w:rsid w:val="00442B0F"/>
    <w:rsid w:val="005A227B"/>
    <w:rsid w:val="005E0EF5"/>
    <w:rsid w:val="00737AB1"/>
    <w:rsid w:val="00803E39"/>
    <w:rsid w:val="00827542"/>
    <w:rsid w:val="008A691A"/>
    <w:rsid w:val="008B0A88"/>
    <w:rsid w:val="008F6541"/>
    <w:rsid w:val="0090676B"/>
    <w:rsid w:val="00991A88"/>
    <w:rsid w:val="00996AFE"/>
    <w:rsid w:val="00A622D9"/>
    <w:rsid w:val="00CC56ED"/>
    <w:rsid w:val="00EA3523"/>
    <w:rsid w:val="00FF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FE"/>
  </w:style>
  <w:style w:type="paragraph" w:styleId="Heading1">
    <w:name w:val="heading 1"/>
    <w:basedOn w:val="Normal"/>
    <w:next w:val="BodyText"/>
    <w:link w:val="Heading1Char"/>
    <w:qFormat/>
    <w:rsid w:val="00400D85"/>
    <w:pPr>
      <w:numPr>
        <w:numId w:val="3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400D85"/>
    <w:pPr>
      <w:numPr>
        <w:ilvl w:val="1"/>
        <w:numId w:val="3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400D85"/>
    <w:pPr>
      <w:numPr>
        <w:ilvl w:val="2"/>
        <w:numId w:val="3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85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rsid w:val="00400D8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400D8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yiv684756952ecxyiv713856405ecxyiv671256289">
    <w:name w:val="yiv684756952ecxyiv713856405ecxyiv671256289"/>
    <w:basedOn w:val="DefaultParagraphFont"/>
    <w:rsid w:val="00400D85"/>
  </w:style>
  <w:style w:type="paragraph" w:styleId="BodyText">
    <w:name w:val="Body Text"/>
    <w:basedOn w:val="Normal"/>
    <w:link w:val="BodyTextChar"/>
    <w:uiPriority w:val="99"/>
    <w:semiHidden/>
    <w:unhideWhenUsed/>
    <w:rsid w:val="00400D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D85"/>
  </w:style>
  <w:style w:type="paragraph" w:styleId="ListParagraph">
    <w:name w:val="List Paragraph"/>
    <w:basedOn w:val="Normal"/>
    <w:uiPriority w:val="34"/>
    <w:qFormat/>
    <w:rsid w:val="008B0A88"/>
    <w:pPr>
      <w:ind w:left="720"/>
      <w:contextualSpacing/>
    </w:pPr>
  </w:style>
  <w:style w:type="table" w:styleId="TableGrid">
    <w:name w:val="Table Grid"/>
    <w:basedOn w:val="TableNormal"/>
    <w:uiPriority w:val="59"/>
    <w:rsid w:val="0090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939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4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42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89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44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9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7173E-B6CC-4104-8E21-D171E233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Shiley</dc:creator>
  <cp:lastModifiedBy>Shiley</cp:lastModifiedBy>
  <cp:revision>6</cp:revision>
  <dcterms:created xsi:type="dcterms:W3CDTF">2024-01-30T18:36:00Z</dcterms:created>
  <dcterms:modified xsi:type="dcterms:W3CDTF">2024-01-30T18:47:00Z</dcterms:modified>
</cp:coreProperties>
</file>